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8B" w:rsidRDefault="0039718B" w:rsidP="003971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39718B" w:rsidRDefault="0039718B" w:rsidP="003971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43D34">
        <w:rPr>
          <w:rFonts w:ascii="Times New Roman" w:hAnsi="Times New Roman" w:cs="Times New Roman"/>
          <w:b/>
          <w:sz w:val="28"/>
          <w:szCs w:val="28"/>
        </w:rPr>
        <w:t>д</w:t>
      </w:r>
      <w:r w:rsidR="0073408D">
        <w:rPr>
          <w:rFonts w:ascii="Times New Roman" w:hAnsi="Times New Roman" w:cs="Times New Roman"/>
          <w:b/>
          <w:sz w:val="28"/>
          <w:szCs w:val="28"/>
        </w:rPr>
        <w:t>етский сад «Колобок</w:t>
      </w:r>
      <w:r>
        <w:rPr>
          <w:rFonts w:ascii="Times New Roman" w:hAnsi="Times New Roman" w:cs="Times New Roman"/>
          <w:b/>
          <w:sz w:val="28"/>
          <w:szCs w:val="28"/>
        </w:rPr>
        <w:t>ок» Боковского района</w:t>
      </w:r>
    </w:p>
    <w:p w:rsidR="0039718B" w:rsidRDefault="0039718B" w:rsidP="003971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</w:tblGrid>
      <w:tr w:rsidR="0039718B" w:rsidRPr="000718EC" w:rsidTr="003C7910">
        <w:tc>
          <w:tcPr>
            <w:tcW w:w="5166" w:type="dxa"/>
          </w:tcPr>
          <w:p w:rsidR="0039718B" w:rsidRPr="004233C6" w:rsidRDefault="0039718B" w:rsidP="003C7910">
            <w:pPr>
              <w:pStyle w:val="ad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33C6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39718B" w:rsidRDefault="0039718B" w:rsidP="003C7910">
            <w:pPr>
              <w:pStyle w:val="ad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МБДОУ детский сад</w:t>
            </w:r>
          </w:p>
          <w:p w:rsidR="0039718B" w:rsidRPr="004233C6" w:rsidRDefault="0073408D" w:rsidP="003C7910">
            <w:pPr>
              <w:pStyle w:val="ad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«Колоб</w:t>
            </w:r>
            <w:r w:rsidR="0039718B" w:rsidRPr="004233C6">
              <w:rPr>
                <w:rFonts w:ascii="Times New Roman" w:hAnsi="Times New Roman"/>
                <w:sz w:val="24"/>
                <w:szCs w:val="24"/>
              </w:rPr>
              <w:t>ок» Боковского района</w:t>
            </w:r>
          </w:p>
          <w:p w:rsidR="0039718B" w:rsidRDefault="0073408D" w:rsidP="003C7910">
            <w:pPr>
              <w:pStyle w:val="ad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____________Карташова Е.Н.</w:t>
            </w:r>
          </w:p>
          <w:p w:rsidR="0039718B" w:rsidRPr="004233C6" w:rsidRDefault="0039718B" w:rsidP="003C7910">
            <w:pPr>
              <w:pStyle w:val="ad"/>
              <w:tabs>
                <w:tab w:val="left" w:pos="9639"/>
                <w:tab w:val="left" w:pos="10065"/>
              </w:tabs>
              <w:ind w:right="3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33C6">
              <w:rPr>
                <w:rFonts w:ascii="Times New Roman" w:hAnsi="Times New Roman"/>
                <w:sz w:val="24"/>
                <w:szCs w:val="24"/>
              </w:rPr>
              <w:t>П</w:t>
            </w:r>
            <w:r w:rsidR="000264F4">
              <w:rPr>
                <w:rFonts w:ascii="Times New Roman" w:hAnsi="Times New Roman"/>
                <w:sz w:val="24"/>
                <w:szCs w:val="24"/>
              </w:rPr>
              <w:t>риказ № 40 от «30» августа 2023</w:t>
            </w:r>
            <w:r w:rsidRPr="004233C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9718B" w:rsidRPr="000718EC" w:rsidRDefault="0039718B" w:rsidP="003C79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718B" w:rsidRPr="000718EC" w:rsidTr="003C7910">
        <w:tc>
          <w:tcPr>
            <w:tcW w:w="5166" w:type="dxa"/>
          </w:tcPr>
          <w:p w:rsidR="0039718B" w:rsidRPr="004233C6" w:rsidRDefault="0039718B" w:rsidP="003C7910">
            <w:pPr>
              <w:pStyle w:val="ad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18B" w:rsidRPr="000718EC" w:rsidTr="003C7910">
        <w:tc>
          <w:tcPr>
            <w:tcW w:w="5166" w:type="dxa"/>
          </w:tcPr>
          <w:p w:rsidR="0039718B" w:rsidRPr="004233C6" w:rsidRDefault="0039718B" w:rsidP="003C7910">
            <w:pPr>
              <w:pStyle w:val="ad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718B" w:rsidRDefault="0039718B" w:rsidP="003971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18B" w:rsidRDefault="0039718B" w:rsidP="003971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18B" w:rsidRDefault="0039718B" w:rsidP="003971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18B" w:rsidRDefault="0039718B" w:rsidP="003971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18B" w:rsidRDefault="0039718B" w:rsidP="003971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18B" w:rsidRDefault="0039718B" w:rsidP="003971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18B" w:rsidRDefault="0039718B" w:rsidP="003971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18B" w:rsidRDefault="0039718B" w:rsidP="003971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18B" w:rsidRDefault="0039718B" w:rsidP="003971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17A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9718B" w:rsidRDefault="0039718B" w:rsidP="0039718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«НАСТАВНИЧЕСТВО»</w:t>
      </w:r>
    </w:p>
    <w:p w:rsidR="0039718B" w:rsidRPr="00A3285C" w:rsidRDefault="0039718B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718B" w:rsidRDefault="000264F4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2023 - 2026</w:t>
      </w:r>
      <w:r w:rsidR="0039718B" w:rsidRPr="001F11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гг.</w:t>
      </w: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718B" w:rsidRDefault="0039718B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08D" w:rsidRDefault="0073408D" w:rsidP="0039718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73408D" w:rsidSect="0069054C">
          <w:headerReference w:type="even" r:id="rId6"/>
          <w:footerReference w:type="even" r:id="rId7"/>
          <w:footerReference w:type="first" r:id="rId8"/>
          <w:pgSz w:w="11907" w:h="16840" w:code="9"/>
          <w:pgMar w:top="1134" w:right="1134" w:bottom="1134" w:left="1134" w:header="1134" w:footer="1134" w:gutter="0"/>
          <w:pgNumType w:start="1"/>
          <w:cols w:space="720"/>
          <w:titlePg/>
          <w:docGrid w:linePitch="299"/>
        </w:sectPr>
      </w:pPr>
    </w:p>
    <w:p w:rsidR="0039718B" w:rsidRPr="004233C6" w:rsidRDefault="0039718B" w:rsidP="0039718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33C6"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p w:rsidR="0039718B" w:rsidRPr="004233C6" w:rsidRDefault="0039718B" w:rsidP="0039718B">
      <w:pPr>
        <w:pStyle w:val="a3"/>
        <w:spacing w:line="240" w:lineRule="auto"/>
        <w:ind w:left="35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6"/>
        <w:gridCol w:w="7547"/>
        <w:gridCol w:w="1218"/>
      </w:tblGrid>
      <w:tr w:rsidR="0039718B" w:rsidRPr="004233C6" w:rsidTr="003C7910">
        <w:tc>
          <w:tcPr>
            <w:tcW w:w="806" w:type="dxa"/>
          </w:tcPr>
          <w:p w:rsidR="0039718B" w:rsidRPr="004233C6" w:rsidRDefault="0039718B" w:rsidP="003C79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4233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7548" w:type="dxa"/>
          </w:tcPr>
          <w:p w:rsidR="0039718B" w:rsidRPr="004233C6" w:rsidRDefault="0039718B" w:rsidP="003C79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18" w:type="dxa"/>
          </w:tcPr>
          <w:p w:rsidR="0039718B" w:rsidRPr="004233C6" w:rsidRDefault="0039718B" w:rsidP="003C79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39718B" w:rsidRPr="004233C6" w:rsidTr="003C7910">
        <w:tc>
          <w:tcPr>
            <w:tcW w:w="806" w:type="dxa"/>
          </w:tcPr>
          <w:p w:rsidR="0039718B" w:rsidRPr="004233C6" w:rsidRDefault="0039718B" w:rsidP="003C79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8" w:type="dxa"/>
          </w:tcPr>
          <w:p w:rsidR="0039718B" w:rsidRPr="004233C6" w:rsidRDefault="0039718B" w:rsidP="003C791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218" w:type="dxa"/>
          </w:tcPr>
          <w:p w:rsidR="0039718B" w:rsidRPr="004233C6" w:rsidRDefault="007B4749" w:rsidP="003C79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9718B" w:rsidRPr="004233C6" w:rsidTr="003C7910">
        <w:tc>
          <w:tcPr>
            <w:tcW w:w="806" w:type="dxa"/>
          </w:tcPr>
          <w:p w:rsidR="0039718B" w:rsidRPr="004233C6" w:rsidRDefault="0039718B" w:rsidP="003C79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8" w:type="dxa"/>
          </w:tcPr>
          <w:p w:rsidR="0039718B" w:rsidRPr="004233C6" w:rsidRDefault="0039718B" w:rsidP="003C791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1218" w:type="dxa"/>
          </w:tcPr>
          <w:p w:rsidR="0039718B" w:rsidRPr="004233C6" w:rsidRDefault="007B4749" w:rsidP="003C79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9718B" w:rsidRPr="004233C6" w:rsidTr="003C7910">
        <w:tc>
          <w:tcPr>
            <w:tcW w:w="806" w:type="dxa"/>
          </w:tcPr>
          <w:p w:rsidR="0039718B" w:rsidRPr="004233C6" w:rsidRDefault="0039718B" w:rsidP="003C79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8" w:type="dxa"/>
          </w:tcPr>
          <w:p w:rsidR="0039718B" w:rsidRPr="004233C6" w:rsidRDefault="0039718B" w:rsidP="003C791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1218" w:type="dxa"/>
          </w:tcPr>
          <w:p w:rsidR="0039718B" w:rsidRPr="004233C6" w:rsidRDefault="007B4749" w:rsidP="003C79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9718B" w:rsidRPr="004233C6" w:rsidTr="003C7910">
        <w:tc>
          <w:tcPr>
            <w:tcW w:w="806" w:type="dxa"/>
          </w:tcPr>
          <w:p w:rsidR="0039718B" w:rsidRPr="004233C6" w:rsidRDefault="0039718B" w:rsidP="003C79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8" w:type="dxa"/>
          </w:tcPr>
          <w:p w:rsidR="0039718B" w:rsidRPr="004233C6" w:rsidRDefault="0039718B" w:rsidP="003C791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Руководители Программы</w:t>
            </w:r>
          </w:p>
        </w:tc>
        <w:tc>
          <w:tcPr>
            <w:tcW w:w="1218" w:type="dxa"/>
          </w:tcPr>
          <w:p w:rsidR="0039718B" w:rsidRPr="004233C6" w:rsidRDefault="007B4749" w:rsidP="003C79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9718B" w:rsidRPr="004233C6" w:rsidTr="003C7910">
        <w:tc>
          <w:tcPr>
            <w:tcW w:w="806" w:type="dxa"/>
          </w:tcPr>
          <w:p w:rsidR="0039718B" w:rsidRPr="004233C6" w:rsidRDefault="0039718B" w:rsidP="003C79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48" w:type="dxa"/>
          </w:tcPr>
          <w:p w:rsidR="0039718B" w:rsidRPr="004233C6" w:rsidRDefault="0039718B" w:rsidP="003C791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1218" w:type="dxa"/>
          </w:tcPr>
          <w:p w:rsidR="0039718B" w:rsidRPr="004233C6" w:rsidRDefault="007B4749" w:rsidP="003C79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9718B" w:rsidRPr="004233C6" w:rsidTr="003C7910">
        <w:tc>
          <w:tcPr>
            <w:tcW w:w="806" w:type="dxa"/>
          </w:tcPr>
          <w:p w:rsidR="0039718B" w:rsidRPr="004233C6" w:rsidRDefault="0039718B" w:rsidP="003C79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48" w:type="dxa"/>
          </w:tcPr>
          <w:p w:rsidR="0039718B" w:rsidRPr="004233C6" w:rsidRDefault="0039718B" w:rsidP="003C7910">
            <w:pPr>
              <w:tabs>
                <w:tab w:val="num" w:pos="106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Взаимодействие при реализации Программы</w:t>
            </w:r>
          </w:p>
        </w:tc>
        <w:tc>
          <w:tcPr>
            <w:tcW w:w="1218" w:type="dxa"/>
          </w:tcPr>
          <w:p w:rsidR="0039718B" w:rsidRPr="004233C6" w:rsidRDefault="007B4749" w:rsidP="003C79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9718B" w:rsidRPr="004233C6" w:rsidTr="003C7910">
        <w:tc>
          <w:tcPr>
            <w:tcW w:w="806" w:type="dxa"/>
          </w:tcPr>
          <w:p w:rsidR="0039718B" w:rsidRPr="004233C6" w:rsidRDefault="0039718B" w:rsidP="003C79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48" w:type="dxa"/>
          </w:tcPr>
          <w:p w:rsidR="0039718B" w:rsidRPr="004233C6" w:rsidRDefault="0039718B" w:rsidP="003C791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18" w:type="dxa"/>
          </w:tcPr>
          <w:p w:rsidR="0039718B" w:rsidRPr="004233C6" w:rsidRDefault="007B4749" w:rsidP="003C79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</w:tr>
      <w:tr w:rsidR="0039718B" w:rsidRPr="004233C6" w:rsidTr="003C7910">
        <w:tc>
          <w:tcPr>
            <w:tcW w:w="806" w:type="dxa"/>
          </w:tcPr>
          <w:p w:rsidR="0039718B" w:rsidRPr="004233C6" w:rsidRDefault="0039718B" w:rsidP="003C79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48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1218" w:type="dxa"/>
          </w:tcPr>
          <w:p w:rsidR="0039718B" w:rsidRPr="004233C6" w:rsidRDefault="007B4749" w:rsidP="003C79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39718B" w:rsidRPr="004233C6" w:rsidRDefault="0039718B" w:rsidP="0039718B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39718B" w:rsidRPr="004233C6" w:rsidRDefault="0039718B" w:rsidP="0039718B">
      <w:pPr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4233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9718B" w:rsidRPr="004233C6" w:rsidRDefault="0039718B" w:rsidP="0039718B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3C6">
        <w:rPr>
          <w:rFonts w:ascii="Times New Roman" w:hAnsi="Times New Roman"/>
          <w:b/>
          <w:sz w:val="24"/>
          <w:szCs w:val="24"/>
        </w:rPr>
        <w:lastRenderedPageBreak/>
        <w:t>1. ПОЯСНИТЕЛЬНАЯ ЗАПИСКА</w:t>
      </w:r>
    </w:p>
    <w:p w:rsidR="0039718B" w:rsidRPr="004233C6" w:rsidRDefault="0039718B" w:rsidP="0039718B">
      <w:pPr>
        <w:pStyle w:val="a3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39718B" w:rsidRPr="004233C6" w:rsidRDefault="0039718B" w:rsidP="0039718B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3C6">
        <w:rPr>
          <w:rFonts w:ascii="Times New Roman" w:hAnsi="Times New Roman" w:cs="Times New Roman"/>
          <w:sz w:val="24"/>
          <w:szCs w:val="24"/>
        </w:rPr>
        <w:t>Необходимость разработки программы «Наставничество» (далее - программы) обусловлена принятием и реализацией национально</w:t>
      </w:r>
      <w:r w:rsidR="0073408D">
        <w:rPr>
          <w:rFonts w:ascii="Times New Roman" w:hAnsi="Times New Roman" w:cs="Times New Roman"/>
          <w:sz w:val="24"/>
          <w:szCs w:val="24"/>
        </w:rPr>
        <w:t>го проекта «Образование» на 2022-2025</w:t>
      </w:r>
      <w:r w:rsidRPr="004233C6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39718B" w:rsidRPr="004233C6" w:rsidRDefault="0039718B" w:rsidP="0039718B">
      <w:pPr>
        <w:pStyle w:val="ac"/>
        <w:spacing w:before="0" w:beforeAutospacing="0" w:after="0" w:afterAutospacing="0"/>
        <w:ind w:firstLine="567"/>
        <w:jc w:val="both"/>
      </w:pPr>
      <w:r w:rsidRPr="004233C6">
        <w:t>Главными целями Нацпроекта являются:</w:t>
      </w:r>
    </w:p>
    <w:p w:rsidR="0039718B" w:rsidRPr="004233C6" w:rsidRDefault="0039718B" w:rsidP="0039718B">
      <w:pPr>
        <w:pStyle w:val="ac"/>
        <w:tabs>
          <w:tab w:val="left" w:pos="993"/>
        </w:tabs>
        <w:spacing w:before="0" w:beforeAutospacing="0" w:after="0" w:afterAutospacing="0"/>
        <w:ind w:firstLine="567"/>
        <w:jc w:val="both"/>
      </w:pPr>
      <w:r w:rsidRPr="004233C6">
        <w:t>1. Обеспечение глобальной конкурентоспособности российского образования, вхождение России в число 10 ведущих стран мира по качеству общего образования.</w:t>
      </w:r>
    </w:p>
    <w:p w:rsidR="0039718B" w:rsidRPr="004233C6" w:rsidRDefault="0039718B" w:rsidP="0039718B">
      <w:pPr>
        <w:pStyle w:val="ac"/>
        <w:tabs>
          <w:tab w:val="left" w:pos="993"/>
        </w:tabs>
        <w:spacing w:before="0" w:beforeAutospacing="0" w:after="0" w:afterAutospacing="0"/>
        <w:ind w:firstLine="567"/>
        <w:jc w:val="both"/>
      </w:pPr>
      <w:r w:rsidRPr="004233C6">
        <w:t>2. 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39718B" w:rsidRPr="004233C6" w:rsidRDefault="0039718B" w:rsidP="0039718B">
      <w:pPr>
        <w:pStyle w:val="Default"/>
        <w:ind w:firstLine="567"/>
        <w:jc w:val="both"/>
        <w:rPr>
          <w:color w:val="auto"/>
        </w:rPr>
      </w:pPr>
      <w:r w:rsidRPr="004233C6">
        <w:rPr>
          <w:color w:val="auto"/>
        </w:rPr>
        <w:t xml:space="preserve">В настоящее время тема наставничества в образовании является одной из центральных в нацпроекте «Образование». </w:t>
      </w:r>
    </w:p>
    <w:p w:rsidR="0039718B" w:rsidRPr="004233C6" w:rsidRDefault="0039718B" w:rsidP="0039718B">
      <w:pPr>
        <w:pStyle w:val="Default"/>
        <w:ind w:firstLine="567"/>
        <w:jc w:val="both"/>
      </w:pPr>
      <w:r w:rsidRPr="004233C6">
        <w:t>Главным условием, обеспечивающим возможность наставничества, является наличие сопровождаемого (взрослого или ребенка), обладающего определенным образовательным дефицитом.</w:t>
      </w:r>
    </w:p>
    <w:p w:rsidR="0039718B" w:rsidRPr="004233C6" w:rsidRDefault="0039718B" w:rsidP="0039718B">
      <w:pPr>
        <w:pStyle w:val="Default"/>
        <w:ind w:firstLine="567"/>
        <w:jc w:val="both"/>
      </w:pPr>
      <w:r w:rsidRPr="004233C6">
        <w:t>Сущность деятельности наставника в образовании включает не только педагогическую поддержку, сопровождение, но и устранение внутренних образовательных дефицитов обучающихся (наставляемых), т.е. создание условий для формирования у них готовности самостоятельно разрешать тот или иной тип социальных, образовательных или профессиональных проблем.</w:t>
      </w:r>
    </w:p>
    <w:p w:rsidR="0039718B" w:rsidRPr="004233C6" w:rsidRDefault="0039718B" w:rsidP="0039718B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3C6">
        <w:rPr>
          <w:rFonts w:ascii="Times New Roman" w:hAnsi="Times New Roman" w:cs="Times New Roman"/>
          <w:sz w:val="24"/>
          <w:szCs w:val="24"/>
        </w:rPr>
        <w:t>В связи с этим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7F63">
        <w:rPr>
          <w:rFonts w:ascii="Times New Roman" w:hAnsi="Times New Roman" w:cs="Times New Roman"/>
          <w:sz w:val="24"/>
          <w:szCs w:val="24"/>
        </w:rPr>
        <w:t>конечным результатом деятельности наставника</w:t>
      </w:r>
      <w:r w:rsidRPr="004233C6">
        <w:rPr>
          <w:rFonts w:ascii="Times New Roman" w:hAnsi="Times New Roman" w:cs="Times New Roman"/>
          <w:sz w:val="24"/>
          <w:szCs w:val="24"/>
        </w:rPr>
        <w:t xml:space="preserve"> (и важнейшим поведенческим показателем успешности его деятельности) является </w:t>
      </w:r>
      <w:r w:rsidRPr="00857F63">
        <w:rPr>
          <w:rFonts w:ascii="Times New Roman" w:hAnsi="Times New Roman" w:cs="Times New Roman"/>
          <w:sz w:val="24"/>
          <w:szCs w:val="24"/>
        </w:rPr>
        <w:t>обретение сопровождаемым способности к самостоятельным действиям, решению проблем, преодолению барьеров, самоуправлению процессами собственного развития, образования, адаптации, карьерного роста и т.д.</w:t>
      </w:r>
      <w:r w:rsidRPr="004233C6">
        <w:rPr>
          <w:rFonts w:ascii="Times New Roman" w:hAnsi="Times New Roman" w:cs="Times New Roman"/>
          <w:sz w:val="24"/>
          <w:szCs w:val="24"/>
        </w:rPr>
        <w:t xml:space="preserve"> (в зависимости от типа наставничества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233C6">
        <w:rPr>
          <w:rFonts w:ascii="Times New Roman" w:hAnsi="Times New Roman" w:cs="Times New Roman"/>
          <w:sz w:val="24"/>
          <w:szCs w:val="24"/>
        </w:rPr>
        <w:t>.</w:t>
      </w:r>
    </w:p>
    <w:p w:rsidR="0039718B" w:rsidRPr="004233C6" w:rsidRDefault="0039718B" w:rsidP="0039718B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Наставничество в ДОУ</w:t>
      </w:r>
      <w:r w:rsidRPr="004233C6">
        <w:rPr>
          <w:rFonts w:ascii="Times New Roman" w:hAnsi="Times New Roman" w:cs="Times New Roman"/>
          <w:sz w:val="24"/>
          <w:szCs w:val="24"/>
        </w:rPr>
        <w:t xml:space="preserve"> осуществля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4233C6">
        <w:rPr>
          <w:rFonts w:ascii="Times New Roman" w:hAnsi="Times New Roman" w:cs="Times New Roman"/>
          <w:sz w:val="24"/>
          <w:szCs w:val="24"/>
        </w:rPr>
        <w:t>ся в работе с педагогами (сопровождаемый – педагог, испытыв</w:t>
      </w:r>
      <w:r>
        <w:rPr>
          <w:rFonts w:ascii="Times New Roman" w:hAnsi="Times New Roman" w:cs="Times New Roman"/>
          <w:sz w:val="24"/>
          <w:szCs w:val="24"/>
        </w:rPr>
        <w:t>ающий профессиональный дефицит).</w:t>
      </w:r>
    </w:p>
    <w:p w:rsidR="0039718B" w:rsidRPr="004233C6" w:rsidRDefault="0039718B" w:rsidP="0039718B">
      <w:pPr>
        <w:pStyle w:val="ab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9718B" w:rsidRPr="004233C6" w:rsidRDefault="0039718B" w:rsidP="0039718B">
      <w:pPr>
        <w:pStyle w:val="Default"/>
        <w:ind w:firstLine="567"/>
        <w:jc w:val="both"/>
      </w:pPr>
      <w:r w:rsidRPr="00857F63">
        <w:t>Базовая деятельность наставника</w:t>
      </w:r>
      <w:r w:rsidRPr="004233C6">
        <w:t xml:space="preserve"> - основной вид профессиональной деятельности, в которую наставник включен в качестве человека (профессионала), обладающего соответствующим опытом, и в которую он призван погрузить сопровождаемого.</w:t>
      </w:r>
    </w:p>
    <w:p w:rsidR="0039718B" w:rsidRPr="004233C6" w:rsidRDefault="0039718B" w:rsidP="0039718B">
      <w:pPr>
        <w:pStyle w:val="Default"/>
        <w:ind w:firstLine="567"/>
        <w:jc w:val="both"/>
      </w:pPr>
      <w:r w:rsidRPr="0049432A">
        <w:t>Само наставничество - это второй вид деятельности для наставника,</w:t>
      </w:r>
      <w:r w:rsidRPr="004233C6">
        <w:t xml:space="preserve"> который можно рассматривать как своего рода производную от его базовой деятельности.</w:t>
      </w:r>
    </w:p>
    <w:p w:rsidR="0039718B" w:rsidRPr="004233C6" w:rsidRDefault="0039718B" w:rsidP="0039718B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3C6">
        <w:rPr>
          <w:rFonts w:ascii="Times New Roman" w:hAnsi="Times New Roman" w:cs="Times New Roman"/>
          <w:sz w:val="24"/>
          <w:szCs w:val="24"/>
        </w:rPr>
        <w:t>Следовательно, педагог, будучи профессионалом в базовом виде деятельности (хороший воспитатель, социальный педагог, заместитель директора и пр.), оказывается чаще всего не готов к выполнению функций наставника ни по отношению к другим педагогам, испытывающим профессиональные дефициты, ни по отношению к обучающимся с образовательными дефицитами.</w:t>
      </w:r>
    </w:p>
    <w:p w:rsidR="0039718B" w:rsidRPr="0049432A" w:rsidRDefault="0039718B" w:rsidP="0039718B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32A">
        <w:rPr>
          <w:rFonts w:ascii="Times New Roman" w:hAnsi="Times New Roman" w:cs="Times New Roman"/>
          <w:sz w:val="24"/>
          <w:szCs w:val="24"/>
        </w:rPr>
        <w:t>В связи с этим необходима специальная деятельность, направленная на подготовку педагогов-наставников к выполнению функций наставника.</w:t>
      </w:r>
    </w:p>
    <w:p w:rsidR="0039718B" w:rsidRPr="004233C6" w:rsidRDefault="0039718B" w:rsidP="0039718B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3C6">
        <w:rPr>
          <w:rFonts w:ascii="Times New Roman" w:hAnsi="Times New Roman" w:cs="Times New Roman"/>
          <w:sz w:val="24"/>
          <w:szCs w:val="24"/>
        </w:rPr>
        <w:t>При разработке Программы учтена структура профессиональной готовности педагога к выполнению функций наставника.</w:t>
      </w:r>
    </w:p>
    <w:p w:rsidR="0039718B" w:rsidRPr="0049432A" w:rsidRDefault="0039718B" w:rsidP="0039718B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32A">
        <w:rPr>
          <w:rFonts w:ascii="Times New Roman" w:hAnsi="Times New Roman" w:cs="Times New Roman"/>
          <w:sz w:val="24"/>
          <w:szCs w:val="24"/>
        </w:rPr>
        <w:t>Профессиональная готовность</w:t>
      </w:r>
      <w:r w:rsidRPr="004233C6">
        <w:rPr>
          <w:rFonts w:ascii="Times New Roman" w:hAnsi="Times New Roman" w:cs="Times New Roman"/>
          <w:sz w:val="24"/>
          <w:szCs w:val="24"/>
        </w:rPr>
        <w:t xml:space="preserve"> педагога к выполнению функций наставника включает следующие структурные компоненты: </w:t>
      </w:r>
      <w:r w:rsidRPr="0049432A">
        <w:rPr>
          <w:rFonts w:ascii="Times New Roman" w:hAnsi="Times New Roman" w:cs="Times New Roman"/>
          <w:sz w:val="24"/>
          <w:szCs w:val="24"/>
        </w:rPr>
        <w:t>мотивационный, когнитивный и технологический компоненты готовности педагога к выполнению функций наставника.</w:t>
      </w:r>
    </w:p>
    <w:p w:rsidR="0039718B" w:rsidRPr="004233C6" w:rsidRDefault="0039718B" w:rsidP="0039718B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3C6">
        <w:rPr>
          <w:rFonts w:ascii="Times New Roman" w:hAnsi="Times New Roman" w:cs="Times New Roman"/>
          <w:sz w:val="24"/>
          <w:szCs w:val="24"/>
        </w:rPr>
        <w:t>Развитие системы наставничества в дошкольной образовательной организации предполагает создание различного вида ресурсов: нормативно-правовых, кадровых, организационных, информационных, системы стимулировании и др.</w:t>
      </w:r>
    </w:p>
    <w:p w:rsidR="0039718B" w:rsidRPr="004233C6" w:rsidRDefault="0039718B" w:rsidP="0039718B">
      <w:pPr>
        <w:pStyle w:val="a3"/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39718B" w:rsidRDefault="0039718B" w:rsidP="0039718B">
      <w:pPr>
        <w:pStyle w:val="a3"/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9054C" w:rsidRDefault="0069054C" w:rsidP="0039718B">
      <w:pPr>
        <w:pStyle w:val="a3"/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39718B" w:rsidRPr="004233C6" w:rsidRDefault="0039718B" w:rsidP="0039718B">
      <w:pPr>
        <w:pStyle w:val="a3"/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4233C6">
        <w:rPr>
          <w:rFonts w:ascii="Times New Roman" w:hAnsi="Times New Roman"/>
          <w:b/>
          <w:sz w:val="24"/>
          <w:szCs w:val="24"/>
        </w:rPr>
        <w:lastRenderedPageBreak/>
        <w:t>2. ЦЕЛЬ ПРОГРАММЫ</w:t>
      </w:r>
    </w:p>
    <w:p w:rsidR="0039718B" w:rsidRPr="0049432A" w:rsidRDefault="0039718B" w:rsidP="0039718B">
      <w:pPr>
        <w:pStyle w:val="a3"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233C6">
        <w:rPr>
          <w:rFonts w:ascii="Times New Roman" w:hAnsi="Times New Roman"/>
          <w:sz w:val="24"/>
          <w:szCs w:val="24"/>
        </w:rPr>
        <w:t xml:space="preserve">Цель Программы: определить стратегию развития наставничества в </w:t>
      </w:r>
      <w:r w:rsidR="0073408D">
        <w:rPr>
          <w:rFonts w:ascii="Times New Roman" w:hAnsi="Times New Roman"/>
          <w:sz w:val="24"/>
          <w:szCs w:val="24"/>
        </w:rPr>
        <w:t>МБДОУ детский сад «Колоб</w:t>
      </w:r>
      <w:r w:rsidRPr="0049432A">
        <w:rPr>
          <w:rFonts w:ascii="Times New Roman" w:hAnsi="Times New Roman"/>
          <w:sz w:val="24"/>
          <w:szCs w:val="24"/>
        </w:rPr>
        <w:t>ок» Боковского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39718B" w:rsidRPr="004233C6" w:rsidRDefault="0039718B" w:rsidP="0039718B">
      <w:pPr>
        <w:pStyle w:val="a3"/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9718B" w:rsidRPr="004233C6" w:rsidRDefault="0039718B" w:rsidP="0039718B">
      <w:pPr>
        <w:pStyle w:val="a3"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233C6">
        <w:rPr>
          <w:rFonts w:ascii="Times New Roman" w:hAnsi="Times New Roman"/>
          <w:b/>
          <w:sz w:val="24"/>
          <w:szCs w:val="24"/>
        </w:rPr>
        <w:t>3. СРОКИ РЕАЛИЗАЦИИ ПРОГРАММЫ</w:t>
      </w:r>
    </w:p>
    <w:p w:rsidR="0039718B" w:rsidRPr="004233C6" w:rsidRDefault="0039718B" w:rsidP="0039718B">
      <w:pPr>
        <w:pStyle w:val="a3"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233C6">
        <w:rPr>
          <w:rFonts w:ascii="Times New Roman" w:hAnsi="Times New Roman"/>
          <w:sz w:val="24"/>
          <w:szCs w:val="24"/>
        </w:rPr>
        <w:t xml:space="preserve">Программа является долгосрочным документом, определяющим стратегию развития наставничества в </w:t>
      </w:r>
      <w:r w:rsidR="0073408D">
        <w:rPr>
          <w:rFonts w:ascii="Times New Roman" w:hAnsi="Times New Roman"/>
          <w:color w:val="000000" w:themeColor="text1"/>
          <w:sz w:val="24"/>
          <w:szCs w:val="24"/>
        </w:rPr>
        <w:t>МБДОУ детский сад «Колоб</w:t>
      </w:r>
      <w:r w:rsidRPr="0049432A">
        <w:rPr>
          <w:rFonts w:ascii="Times New Roman" w:hAnsi="Times New Roman"/>
          <w:color w:val="000000" w:themeColor="text1"/>
          <w:sz w:val="24"/>
          <w:szCs w:val="24"/>
        </w:rPr>
        <w:t xml:space="preserve">ок» Боковского района </w:t>
      </w:r>
      <w:r w:rsidR="000264F4">
        <w:rPr>
          <w:rFonts w:ascii="Times New Roman" w:hAnsi="Times New Roman"/>
          <w:sz w:val="24"/>
          <w:szCs w:val="24"/>
        </w:rPr>
        <w:t>на 2023-2026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3C6">
        <w:rPr>
          <w:rFonts w:ascii="Times New Roman" w:hAnsi="Times New Roman"/>
          <w:sz w:val="24"/>
          <w:szCs w:val="24"/>
        </w:rPr>
        <w:t>гг.</w:t>
      </w:r>
    </w:p>
    <w:p w:rsidR="0039718B" w:rsidRPr="004233C6" w:rsidRDefault="0039718B" w:rsidP="0039718B">
      <w:pPr>
        <w:pStyle w:val="a3"/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9718B" w:rsidRPr="004233C6" w:rsidRDefault="0039718B" w:rsidP="0039718B">
      <w:pPr>
        <w:pStyle w:val="a3"/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4233C6">
        <w:rPr>
          <w:rFonts w:ascii="Times New Roman" w:hAnsi="Times New Roman"/>
          <w:b/>
          <w:sz w:val="24"/>
          <w:szCs w:val="24"/>
        </w:rPr>
        <w:t>4. РУКОВОДИТЕЛИ ПРОГРАММЫ</w:t>
      </w:r>
    </w:p>
    <w:p w:rsidR="0039718B" w:rsidRPr="006C0545" w:rsidRDefault="0039718B" w:rsidP="0039718B">
      <w:pPr>
        <w:pStyle w:val="a3"/>
        <w:spacing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4233C6">
        <w:rPr>
          <w:rFonts w:ascii="Times New Roman" w:hAnsi="Times New Roman"/>
          <w:sz w:val="24"/>
          <w:szCs w:val="24"/>
        </w:rPr>
        <w:t>Руководитель Программы:</w:t>
      </w:r>
      <w:r w:rsidR="0073408D">
        <w:rPr>
          <w:rFonts w:ascii="Times New Roman" w:hAnsi="Times New Roman"/>
          <w:color w:val="000000" w:themeColor="text1"/>
          <w:sz w:val="24"/>
          <w:szCs w:val="24"/>
        </w:rPr>
        <w:t xml:space="preserve"> Овчинникова Т.А.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воспитатель</w:t>
      </w:r>
      <w:r w:rsidR="0073408D">
        <w:rPr>
          <w:rFonts w:ascii="Times New Roman" w:hAnsi="Times New Roman"/>
          <w:color w:val="000000" w:themeColor="text1"/>
          <w:sz w:val="24"/>
          <w:szCs w:val="24"/>
        </w:rPr>
        <w:t xml:space="preserve"> младшей группы</w:t>
      </w:r>
    </w:p>
    <w:p w:rsidR="0039718B" w:rsidRPr="006C0545" w:rsidRDefault="0039718B" w:rsidP="0039718B">
      <w:pPr>
        <w:pStyle w:val="a3"/>
        <w:spacing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4233C6">
        <w:rPr>
          <w:rFonts w:ascii="Times New Roman" w:hAnsi="Times New Roman"/>
          <w:sz w:val="24"/>
          <w:szCs w:val="24"/>
        </w:rPr>
        <w:t xml:space="preserve">Соруководитель Программы: </w:t>
      </w:r>
      <w:r w:rsidR="0073408D">
        <w:rPr>
          <w:rFonts w:ascii="Times New Roman" w:hAnsi="Times New Roman"/>
          <w:color w:val="000000" w:themeColor="text1"/>
          <w:sz w:val="24"/>
          <w:szCs w:val="24"/>
        </w:rPr>
        <w:t>Карташова Е.Н</w:t>
      </w:r>
      <w:r w:rsidRPr="006C054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43D34">
        <w:rPr>
          <w:rFonts w:ascii="Times New Roman" w:hAnsi="Times New Roman"/>
          <w:color w:val="000000" w:themeColor="text1"/>
          <w:sz w:val="24"/>
          <w:szCs w:val="24"/>
        </w:rPr>
        <w:t xml:space="preserve"> – заведующий</w:t>
      </w:r>
    </w:p>
    <w:p w:rsidR="0039718B" w:rsidRPr="004233C6" w:rsidRDefault="0039718B" w:rsidP="0039718B">
      <w:pPr>
        <w:pStyle w:val="a3"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233C6">
        <w:rPr>
          <w:rFonts w:ascii="Times New Roman" w:hAnsi="Times New Roman"/>
          <w:sz w:val="24"/>
          <w:szCs w:val="24"/>
        </w:rPr>
        <w:t xml:space="preserve">Состав Совета по реализации Программы: </w:t>
      </w:r>
    </w:p>
    <w:p w:rsidR="0039718B" w:rsidRPr="004233C6" w:rsidRDefault="0039718B" w:rsidP="0039718B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669"/>
        <w:gridCol w:w="5676"/>
        <w:gridCol w:w="3226"/>
      </w:tblGrid>
      <w:tr w:rsidR="0039718B" w:rsidRPr="004233C6" w:rsidTr="00943D34">
        <w:tc>
          <w:tcPr>
            <w:tcW w:w="669" w:type="dxa"/>
          </w:tcPr>
          <w:p w:rsidR="0039718B" w:rsidRPr="004233C6" w:rsidRDefault="0039718B" w:rsidP="003C7910">
            <w:pPr>
              <w:pStyle w:val="a3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3C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№</w:t>
            </w:r>
            <w:r w:rsidRPr="004233C6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5676" w:type="dxa"/>
          </w:tcPr>
          <w:p w:rsidR="0039718B" w:rsidRPr="004233C6" w:rsidRDefault="0039718B" w:rsidP="003C7910">
            <w:pPr>
              <w:pStyle w:val="a3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3C6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226" w:type="dxa"/>
          </w:tcPr>
          <w:p w:rsidR="0039718B" w:rsidRPr="004233C6" w:rsidRDefault="0039718B" w:rsidP="003C7910">
            <w:pPr>
              <w:pStyle w:val="a3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3C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39718B" w:rsidRPr="004233C6" w:rsidTr="00943D34">
        <w:tc>
          <w:tcPr>
            <w:tcW w:w="669" w:type="dxa"/>
          </w:tcPr>
          <w:p w:rsidR="0039718B" w:rsidRPr="004233C6" w:rsidRDefault="0039718B" w:rsidP="003C79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3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6" w:type="dxa"/>
          </w:tcPr>
          <w:p w:rsidR="0039718B" w:rsidRPr="004233C6" w:rsidRDefault="0039718B" w:rsidP="003C7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33C6">
              <w:rPr>
                <w:rFonts w:ascii="Times New Roman" w:hAnsi="Times New Roman"/>
                <w:sz w:val="24"/>
                <w:szCs w:val="24"/>
              </w:rPr>
              <w:t>Руководитель Совета</w:t>
            </w:r>
            <w:r w:rsidR="0073408D">
              <w:rPr>
                <w:rFonts w:ascii="Times New Roman" w:hAnsi="Times New Roman"/>
                <w:sz w:val="24"/>
                <w:szCs w:val="24"/>
              </w:rPr>
              <w:t xml:space="preserve"> – Овчинникова Т.А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39718B" w:rsidRPr="004233C6" w:rsidRDefault="0039718B" w:rsidP="003C7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</w:tr>
      <w:tr w:rsidR="0039718B" w:rsidRPr="004233C6" w:rsidTr="00943D34">
        <w:tc>
          <w:tcPr>
            <w:tcW w:w="669" w:type="dxa"/>
          </w:tcPr>
          <w:p w:rsidR="0039718B" w:rsidRPr="004233C6" w:rsidRDefault="0039718B" w:rsidP="003C79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3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6" w:type="dxa"/>
          </w:tcPr>
          <w:p w:rsidR="0039718B" w:rsidRPr="004233C6" w:rsidRDefault="0039718B" w:rsidP="003C7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33C6">
              <w:rPr>
                <w:rFonts w:ascii="Times New Roman" w:hAnsi="Times New Roman"/>
                <w:sz w:val="24"/>
                <w:szCs w:val="24"/>
              </w:rPr>
              <w:t>Заместитель руководителя Совета</w:t>
            </w:r>
            <w:r w:rsidR="0073408D">
              <w:rPr>
                <w:rFonts w:ascii="Times New Roman" w:hAnsi="Times New Roman"/>
                <w:sz w:val="24"/>
                <w:szCs w:val="24"/>
              </w:rPr>
              <w:t xml:space="preserve"> – Карташова Е.Н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39718B" w:rsidRPr="004233C6" w:rsidRDefault="00943D34" w:rsidP="00943D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39718B" w:rsidRPr="004233C6" w:rsidTr="00943D34">
        <w:tc>
          <w:tcPr>
            <w:tcW w:w="669" w:type="dxa"/>
          </w:tcPr>
          <w:p w:rsidR="0039718B" w:rsidRPr="004233C6" w:rsidRDefault="0039718B" w:rsidP="003C79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3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6" w:type="dxa"/>
          </w:tcPr>
          <w:p w:rsidR="0039718B" w:rsidRPr="004233C6" w:rsidRDefault="0039718B" w:rsidP="003C7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33C6">
              <w:rPr>
                <w:rFonts w:ascii="Times New Roman" w:hAnsi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3408D">
              <w:rPr>
                <w:rFonts w:ascii="Times New Roman" w:hAnsi="Times New Roman"/>
                <w:sz w:val="24"/>
                <w:szCs w:val="24"/>
              </w:rPr>
              <w:t>Никонова Е.В.</w:t>
            </w:r>
          </w:p>
        </w:tc>
        <w:tc>
          <w:tcPr>
            <w:tcW w:w="3226" w:type="dxa"/>
          </w:tcPr>
          <w:p w:rsidR="0039718B" w:rsidRPr="004233C6" w:rsidRDefault="0039718B" w:rsidP="003C79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</w:tbl>
    <w:p w:rsidR="0073408D" w:rsidRDefault="0073408D" w:rsidP="0039718B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39718B" w:rsidRPr="004233C6" w:rsidRDefault="0039718B" w:rsidP="0039718B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4233C6">
        <w:rPr>
          <w:rFonts w:ascii="Times New Roman" w:hAnsi="Times New Roman"/>
          <w:b/>
          <w:sz w:val="24"/>
          <w:szCs w:val="24"/>
        </w:rPr>
        <w:t>5. УПРАВЛЕНИЕ РЕАЛИЗАЦИЕЙ ПРОГРАММЫ</w:t>
      </w:r>
    </w:p>
    <w:p w:rsidR="0039718B" w:rsidRPr="004233C6" w:rsidRDefault="0039718B" w:rsidP="0039718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3C6">
        <w:rPr>
          <w:rFonts w:ascii="Times New Roman" w:hAnsi="Times New Roman" w:cs="Times New Roman"/>
          <w:sz w:val="24"/>
          <w:szCs w:val="24"/>
        </w:rPr>
        <w:t>Управление Программойпредполагается через реализацию следующих механизмов:</w:t>
      </w:r>
    </w:p>
    <w:p w:rsidR="0039718B" w:rsidRPr="004233C6" w:rsidRDefault="0039718B" w:rsidP="0039718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3C6">
        <w:rPr>
          <w:rFonts w:ascii="Times New Roman" w:hAnsi="Times New Roman" w:cs="Times New Roman"/>
          <w:sz w:val="24"/>
          <w:szCs w:val="24"/>
        </w:rPr>
        <w:t>- разработку и реализацию в соответствии с настоящей Программой ежегодных планов по ее реализации;</w:t>
      </w:r>
    </w:p>
    <w:p w:rsidR="0039718B" w:rsidRPr="004233C6" w:rsidRDefault="0039718B" w:rsidP="0039718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3C6">
        <w:rPr>
          <w:rFonts w:ascii="Times New Roman" w:hAnsi="Times New Roman" w:cs="Times New Roman"/>
          <w:sz w:val="24"/>
          <w:szCs w:val="24"/>
        </w:rPr>
        <w:t>- организацию деятельности Совета как коллективного органа управления Программой;</w:t>
      </w:r>
    </w:p>
    <w:p w:rsidR="0039718B" w:rsidRPr="004233C6" w:rsidRDefault="0039718B" w:rsidP="0039718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3C6">
        <w:rPr>
          <w:rFonts w:ascii="Times New Roman" w:hAnsi="Times New Roman" w:cs="Times New Roman"/>
          <w:sz w:val="24"/>
          <w:szCs w:val="24"/>
        </w:rPr>
        <w:t>- изучение и анализ профессиональных и образовательных дефицитов потенциальных сопровождаемых;</w:t>
      </w:r>
    </w:p>
    <w:p w:rsidR="0039718B" w:rsidRPr="004233C6" w:rsidRDefault="0039718B" w:rsidP="00397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3C6">
        <w:rPr>
          <w:rFonts w:ascii="Times New Roman" w:hAnsi="Times New Roman" w:cs="Times New Roman"/>
          <w:sz w:val="24"/>
          <w:szCs w:val="24"/>
        </w:rPr>
        <w:t>- мониторинг профессиональной готовности кадров к выполнению функций наставников;</w:t>
      </w:r>
    </w:p>
    <w:p w:rsidR="0039718B" w:rsidRPr="004233C6" w:rsidRDefault="0039718B" w:rsidP="0039718B">
      <w:pPr>
        <w:pStyle w:val="Default"/>
        <w:ind w:firstLine="567"/>
        <w:jc w:val="both"/>
      </w:pPr>
      <w:r w:rsidRPr="004233C6">
        <w:t xml:space="preserve">- мониторинг доли педагогов и обучающихся </w:t>
      </w:r>
      <w:r w:rsidR="0073408D">
        <w:rPr>
          <w:color w:val="000000" w:themeColor="text1"/>
        </w:rPr>
        <w:t>МБДОУ детский сад «Колоб</w:t>
      </w:r>
      <w:r w:rsidRPr="006C0545">
        <w:rPr>
          <w:color w:val="000000" w:themeColor="text1"/>
        </w:rPr>
        <w:t>ок» Боковского района</w:t>
      </w:r>
      <w:r w:rsidRPr="004233C6">
        <w:t>вовлеченных в различные формы сопровождения и наставничества;</w:t>
      </w:r>
    </w:p>
    <w:p w:rsidR="0039718B" w:rsidRPr="006C0545" w:rsidRDefault="0039718B" w:rsidP="0039718B">
      <w:pPr>
        <w:pStyle w:val="Default"/>
        <w:ind w:firstLine="567"/>
        <w:jc w:val="both"/>
        <w:rPr>
          <w:color w:val="000000" w:themeColor="text1"/>
        </w:rPr>
      </w:pPr>
      <w:r w:rsidRPr="004233C6">
        <w:t xml:space="preserve">- мониторинг удовлетворенности участников образовательных отношений системой наставничества в </w:t>
      </w:r>
      <w:r w:rsidRPr="006C0545">
        <w:rPr>
          <w:color w:val="000000" w:themeColor="text1"/>
        </w:rPr>
        <w:t>ДОУ.</w:t>
      </w:r>
    </w:p>
    <w:p w:rsidR="0039718B" w:rsidRPr="004233C6" w:rsidRDefault="0039718B" w:rsidP="00397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718B" w:rsidRPr="004233C6" w:rsidRDefault="0039718B" w:rsidP="0039718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3C6">
        <w:rPr>
          <w:rFonts w:ascii="Times New Roman" w:hAnsi="Times New Roman" w:cs="Times New Roman"/>
          <w:sz w:val="24"/>
          <w:szCs w:val="24"/>
        </w:rPr>
        <w:t>Программа является открытой, что предполагает внесение в нее необходимых изменений на основании мониторинга, а также в связи с изменениями во внешней по отношению к дошкольной образовательной организации среде (новыми федеральными и региональными нормативными актами и пр.).</w:t>
      </w:r>
    </w:p>
    <w:p w:rsidR="0039718B" w:rsidRPr="004233C6" w:rsidRDefault="0039718B" w:rsidP="0039718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718B" w:rsidRPr="004233C6" w:rsidRDefault="0039718B" w:rsidP="0039718B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4233C6">
        <w:rPr>
          <w:rFonts w:ascii="Times New Roman" w:hAnsi="Times New Roman"/>
          <w:b/>
          <w:sz w:val="24"/>
          <w:szCs w:val="24"/>
        </w:rPr>
        <w:t>6. ВЗАИМОДЕЙСТВИЕ ПРИ РЕАЛИЗАЦИИ ПРОГРАММЫ</w:t>
      </w:r>
    </w:p>
    <w:p w:rsidR="0039718B" w:rsidRPr="006C0545" w:rsidRDefault="0039718B" w:rsidP="0039718B">
      <w:pPr>
        <w:pStyle w:val="a3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4233C6">
        <w:rPr>
          <w:rFonts w:ascii="Times New Roman" w:hAnsi="Times New Roman"/>
          <w:sz w:val="24"/>
          <w:szCs w:val="24"/>
        </w:rPr>
        <w:t>В процессе реализации Программы предполагается взаимодействие</w:t>
      </w:r>
      <w:r w:rsidRPr="006C0545">
        <w:rPr>
          <w:rFonts w:ascii="Times New Roman" w:hAnsi="Times New Roman"/>
          <w:sz w:val="24"/>
          <w:szCs w:val="24"/>
        </w:rPr>
        <w:t>с отделом образования администрации Боковского района.</w:t>
      </w:r>
    </w:p>
    <w:p w:rsidR="0039718B" w:rsidRPr="006C0545" w:rsidRDefault="0039718B" w:rsidP="0039718B">
      <w:pPr>
        <w:pStyle w:val="a3"/>
        <w:rPr>
          <w:rFonts w:ascii="Times New Roman" w:hAnsi="Times New Roman"/>
          <w:b/>
          <w:sz w:val="24"/>
          <w:szCs w:val="24"/>
        </w:rPr>
      </w:pPr>
    </w:p>
    <w:p w:rsidR="0069054C" w:rsidRDefault="0069054C" w:rsidP="0039718B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69054C" w:rsidRDefault="0069054C" w:rsidP="0039718B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73408D" w:rsidRDefault="0073408D" w:rsidP="0039718B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73408D" w:rsidRDefault="0073408D" w:rsidP="0039718B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39718B" w:rsidRPr="004233C6" w:rsidRDefault="0039718B" w:rsidP="0039718B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4233C6">
        <w:rPr>
          <w:rFonts w:ascii="Times New Roman" w:hAnsi="Times New Roman"/>
          <w:b/>
          <w:sz w:val="24"/>
          <w:szCs w:val="24"/>
        </w:rPr>
        <w:t>7. СОДЕРЖАНИЕ ДЕЯТЕЛЬНОСТИ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954"/>
        <w:gridCol w:w="2693"/>
      </w:tblGrid>
      <w:tr w:rsidR="0039718B" w:rsidRPr="004233C6" w:rsidTr="003C7910">
        <w:trPr>
          <w:trHeight w:val="599"/>
        </w:trPr>
        <w:tc>
          <w:tcPr>
            <w:tcW w:w="709" w:type="dxa"/>
            <w:vMerge w:val="restart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4" w:type="dxa"/>
            <w:vMerge w:val="restart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Merge w:val="restart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b/>
                <w:sz w:val="24"/>
                <w:szCs w:val="24"/>
              </w:rPr>
              <w:t>за реализацию</w:t>
            </w:r>
          </w:p>
        </w:tc>
      </w:tr>
      <w:tr w:rsidR="0039718B" w:rsidRPr="004233C6" w:rsidTr="003C7910">
        <w:trPr>
          <w:trHeight w:val="276"/>
        </w:trPr>
        <w:tc>
          <w:tcPr>
            <w:tcW w:w="709" w:type="dxa"/>
            <w:vMerge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8B" w:rsidRPr="004233C6" w:rsidTr="003C7910"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8B" w:rsidRPr="004233C6" w:rsidTr="003C7910"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Разработка или внесение изменений в локальные нормативные акты по вопросам наставничества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9718B" w:rsidRPr="004233C6" w:rsidTr="003C7910"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Издание приказов, определяющих закрепление педагогов-наставников за сопровождаемыми на основе анализа выявленных образовательных и профессиональных дефицитов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9718B" w:rsidRPr="004233C6" w:rsidTr="003C7910"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педагогических работников к деятельности в роли наставника 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9718B" w:rsidRPr="004233C6" w:rsidTr="003C7910"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состава руководителей, которым необходимо пройти курсовую подготовку по вопросам наставничества 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Определение состава педагогов, которым необходимо пройти курсовую подготовку по вопросам наставничества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Формирование заказа в образовательные организации, реализующие дополнительные профессиональные программы, на курсовую подготовку руководителей и педагогических работников по вопросам наставничества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формы планов работы педагогов-наставников 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профессиональных и образовательных дефицитов педагогов и обучающихся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педагогов и обучающихся, нуждающихся в сопровождении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b/>
                <w:sz w:val="24"/>
                <w:szCs w:val="24"/>
              </w:rPr>
              <w:t>Проектировочная деятельность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состава Совета по реализации программы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заседаний Совета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программы, планы методической /научно-методической работы по вопросам наставничества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Планирование тем и сроков проведения педсоветов /вопросов педсоветов по теме наставничества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Подготовка технических заданий для профессиональных объединений педагогов на учебный год по вопросам наставничества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методической /научно-методической работы профессиональных объединений педагогов на учебный год по вопросам наставничества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работы педагогов-наставников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(подбор) и утверждение инструментария </w:t>
            </w:r>
            <w:r w:rsidRPr="00423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выявления профессиональных и образовательных дефицитов потенциальных сопровождаемых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Разработка графика /циклограммы проведения исследований образовательных и профессиональных дефицитов потенциальных сопровождаемых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Информационно-консультационная деятельность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конференциях, форумах, педагогических чтениях, выставках федерального, регионального, муниципального и институционального уровней по вопросам наставничества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Организация корпоративных семинаров, круглых столов, педагогических чтений, конференций, выставок, профессиональных конкурсов и пр. по вопросам наставничества для всех членов педагогического коллектива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наставников, выявление и устранение их профессиональных дефицитов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Оснащение методической библиотеки информационными источниками по вопросам наставничества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Наличие доступа педагогов к информационным ресурсам сети Интернет по вопросам наставничества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вопросам, вызывающим у них профессиональные затруднения в процессе выполнения функций наставника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диссеминация опыта 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педагогических советов по вопросам наставничества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Проведение и взаимопосещение открытых мероприятий по вопросам наставничества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по вопросам наставничества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лучших материалов из опыта работы наставников в методической библиотеке 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Контрольно-оценочная </w:t>
            </w:r>
          </w:p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выполнением планов работы педагогов-наставников 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профессиональной готовности педагогов-наставников к выполнению функций наставника 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динамики профессиональных и образовательных дефицитов сопровождаемых на основе утвержденного инструментария 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9718B" w:rsidRPr="004233C6" w:rsidTr="003C7910">
        <w:trPr>
          <w:trHeight w:val="225"/>
        </w:trPr>
        <w:tc>
          <w:tcPr>
            <w:tcW w:w="709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39718B" w:rsidRPr="004233C6" w:rsidRDefault="0039718B" w:rsidP="003C7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3C6">
              <w:rPr>
                <w:rFonts w:ascii="Times New Roman" w:hAnsi="Times New Roman" w:cs="Times New Roman"/>
                <w:sz w:val="24"/>
                <w:szCs w:val="24"/>
              </w:rPr>
              <w:t>Изучение удовлетворенности участников образовательных отношений системой наставничества</w:t>
            </w:r>
          </w:p>
        </w:tc>
        <w:tc>
          <w:tcPr>
            <w:tcW w:w="2693" w:type="dxa"/>
          </w:tcPr>
          <w:p w:rsidR="0039718B" w:rsidRPr="004233C6" w:rsidRDefault="0039718B" w:rsidP="003C7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39718B" w:rsidRPr="004233C6" w:rsidRDefault="0039718B" w:rsidP="0039718B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9718B" w:rsidRDefault="0039718B" w:rsidP="0039718B">
      <w:pPr>
        <w:pStyle w:val="a3"/>
        <w:spacing w:line="240" w:lineRule="auto"/>
        <w:ind w:firstLine="567"/>
        <w:rPr>
          <w:rFonts w:ascii="Times New Roman" w:hAnsi="Times New Roman"/>
          <w:b/>
          <w:bCs/>
          <w:kern w:val="2"/>
          <w:sz w:val="24"/>
          <w:szCs w:val="24"/>
        </w:rPr>
      </w:pPr>
    </w:p>
    <w:p w:rsidR="0039718B" w:rsidRDefault="0039718B" w:rsidP="0039718B">
      <w:pPr>
        <w:pStyle w:val="a3"/>
        <w:spacing w:line="240" w:lineRule="auto"/>
        <w:ind w:firstLine="567"/>
        <w:rPr>
          <w:rFonts w:ascii="Times New Roman" w:hAnsi="Times New Roman"/>
          <w:b/>
          <w:bCs/>
          <w:kern w:val="2"/>
          <w:sz w:val="24"/>
          <w:szCs w:val="24"/>
        </w:rPr>
      </w:pPr>
    </w:p>
    <w:p w:rsidR="0039718B" w:rsidRDefault="0039718B" w:rsidP="0039718B">
      <w:pPr>
        <w:pStyle w:val="a3"/>
        <w:spacing w:line="240" w:lineRule="auto"/>
        <w:ind w:firstLine="567"/>
        <w:rPr>
          <w:rFonts w:ascii="Times New Roman" w:hAnsi="Times New Roman"/>
          <w:b/>
          <w:bCs/>
          <w:kern w:val="2"/>
          <w:sz w:val="24"/>
          <w:szCs w:val="24"/>
        </w:rPr>
      </w:pPr>
    </w:p>
    <w:p w:rsidR="0069054C" w:rsidRDefault="0069054C" w:rsidP="0039718B">
      <w:pPr>
        <w:pStyle w:val="a3"/>
        <w:spacing w:line="240" w:lineRule="auto"/>
        <w:ind w:firstLine="567"/>
        <w:rPr>
          <w:rFonts w:ascii="Times New Roman" w:hAnsi="Times New Roman"/>
          <w:b/>
          <w:bCs/>
          <w:kern w:val="2"/>
          <w:sz w:val="24"/>
          <w:szCs w:val="24"/>
        </w:rPr>
      </w:pPr>
    </w:p>
    <w:p w:rsidR="00943D34" w:rsidRDefault="00943D34" w:rsidP="0039718B">
      <w:pPr>
        <w:pStyle w:val="a3"/>
        <w:spacing w:line="240" w:lineRule="auto"/>
        <w:ind w:firstLine="567"/>
        <w:rPr>
          <w:rFonts w:ascii="Times New Roman" w:hAnsi="Times New Roman"/>
          <w:b/>
          <w:bCs/>
          <w:kern w:val="2"/>
          <w:sz w:val="24"/>
          <w:szCs w:val="24"/>
        </w:rPr>
      </w:pPr>
    </w:p>
    <w:p w:rsidR="00943D34" w:rsidRDefault="00943D34" w:rsidP="0039718B">
      <w:pPr>
        <w:pStyle w:val="a3"/>
        <w:spacing w:line="240" w:lineRule="auto"/>
        <w:ind w:firstLine="567"/>
        <w:rPr>
          <w:rFonts w:ascii="Times New Roman" w:hAnsi="Times New Roman"/>
          <w:b/>
          <w:bCs/>
          <w:kern w:val="2"/>
          <w:sz w:val="24"/>
          <w:szCs w:val="24"/>
        </w:rPr>
      </w:pPr>
    </w:p>
    <w:p w:rsidR="0069054C" w:rsidRDefault="0069054C" w:rsidP="0039718B">
      <w:pPr>
        <w:pStyle w:val="a3"/>
        <w:spacing w:line="240" w:lineRule="auto"/>
        <w:ind w:firstLine="567"/>
        <w:rPr>
          <w:rFonts w:ascii="Times New Roman" w:hAnsi="Times New Roman"/>
          <w:b/>
          <w:bCs/>
          <w:kern w:val="2"/>
          <w:sz w:val="24"/>
          <w:szCs w:val="24"/>
        </w:rPr>
      </w:pPr>
    </w:p>
    <w:p w:rsidR="0073408D" w:rsidRDefault="0073408D" w:rsidP="0039718B">
      <w:pPr>
        <w:pStyle w:val="a3"/>
        <w:spacing w:line="240" w:lineRule="auto"/>
        <w:ind w:firstLine="567"/>
        <w:rPr>
          <w:rFonts w:ascii="Times New Roman" w:hAnsi="Times New Roman"/>
          <w:b/>
          <w:bCs/>
          <w:kern w:val="2"/>
          <w:sz w:val="24"/>
          <w:szCs w:val="24"/>
        </w:rPr>
      </w:pPr>
    </w:p>
    <w:p w:rsidR="0039718B" w:rsidRPr="004233C6" w:rsidRDefault="0039718B" w:rsidP="0039718B">
      <w:pPr>
        <w:pStyle w:val="a3"/>
        <w:spacing w:line="240" w:lineRule="auto"/>
        <w:ind w:firstLine="567"/>
        <w:rPr>
          <w:rFonts w:ascii="Times New Roman" w:hAnsi="Times New Roman"/>
          <w:b/>
          <w:bCs/>
          <w:kern w:val="2"/>
          <w:sz w:val="24"/>
          <w:szCs w:val="24"/>
        </w:rPr>
      </w:pPr>
      <w:r w:rsidRPr="004233C6">
        <w:rPr>
          <w:rFonts w:ascii="Times New Roman" w:hAnsi="Times New Roman"/>
          <w:b/>
          <w:bCs/>
          <w:kern w:val="2"/>
          <w:sz w:val="24"/>
          <w:szCs w:val="24"/>
        </w:rPr>
        <w:t>8. ОЖИДАЕМЫЕ РЕЗУЛЬТАТЫ РЕАЛИЗАЦИИ ПРОГРАММЫ</w:t>
      </w:r>
    </w:p>
    <w:p w:rsidR="0039718B" w:rsidRPr="004233C6" w:rsidRDefault="0039718B" w:rsidP="0039718B">
      <w:pPr>
        <w:pStyle w:val="a3"/>
        <w:spacing w:line="240" w:lineRule="auto"/>
        <w:ind w:firstLine="567"/>
        <w:rPr>
          <w:rFonts w:ascii="Times New Roman" w:hAnsi="Times New Roman"/>
          <w:bCs/>
          <w:kern w:val="2"/>
          <w:sz w:val="24"/>
          <w:szCs w:val="24"/>
        </w:rPr>
      </w:pPr>
      <w:r w:rsidRPr="004233C6">
        <w:rPr>
          <w:rFonts w:ascii="Times New Roman" w:hAnsi="Times New Roman"/>
          <w:bCs/>
          <w:kern w:val="2"/>
          <w:sz w:val="24"/>
          <w:szCs w:val="24"/>
        </w:rPr>
        <w:t>В результате реализации Программы прогнозируется:</w:t>
      </w:r>
    </w:p>
    <w:p w:rsidR="0039718B" w:rsidRPr="004233C6" w:rsidRDefault="0039718B" w:rsidP="00397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3C6">
        <w:rPr>
          <w:rFonts w:ascii="Times New Roman" w:hAnsi="Times New Roman" w:cs="Times New Roman"/>
          <w:sz w:val="24"/>
          <w:szCs w:val="24"/>
        </w:rPr>
        <w:t>- повышение профессиональной готовности педагогов к выполнению функций наставников;</w:t>
      </w:r>
    </w:p>
    <w:p w:rsidR="0039718B" w:rsidRPr="004233C6" w:rsidRDefault="0039718B" w:rsidP="0039718B">
      <w:pPr>
        <w:pStyle w:val="Default"/>
        <w:ind w:firstLine="567"/>
        <w:jc w:val="both"/>
      </w:pPr>
      <w:r w:rsidRPr="004233C6">
        <w:t>- положительная динамика профессиональных дефицитов сопровождаемых;</w:t>
      </w:r>
    </w:p>
    <w:p w:rsidR="0039718B" w:rsidRPr="004233C6" w:rsidRDefault="0039718B" w:rsidP="0039718B">
      <w:pPr>
        <w:pStyle w:val="Default"/>
        <w:ind w:firstLine="567"/>
        <w:jc w:val="both"/>
      </w:pPr>
      <w:r w:rsidRPr="004233C6">
        <w:t>- увеличение доли педагогов и обучающихся, вовлеченных в различные формы сопровождения и наставничества;</w:t>
      </w:r>
    </w:p>
    <w:p w:rsidR="0039718B" w:rsidRPr="004233C6" w:rsidRDefault="0039718B" w:rsidP="0039718B">
      <w:pPr>
        <w:pStyle w:val="Default"/>
        <w:ind w:firstLine="567"/>
        <w:jc w:val="both"/>
      </w:pPr>
      <w:r w:rsidRPr="004233C6">
        <w:t>- повышение удовлетворенности участников образовательных отношений системой наставничества.</w:t>
      </w:r>
    </w:p>
    <w:p w:rsidR="0039718B" w:rsidRPr="004233C6" w:rsidRDefault="0039718B" w:rsidP="0039718B">
      <w:pPr>
        <w:pStyle w:val="a3"/>
        <w:spacing w:line="240" w:lineRule="auto"/>
        <w:ind w:firstLine="567"/>
        <w:rPr>
          <w:rFonts w:ascii="Times New Roman" w:hAnsi="Times New Roman"/>
          <w:bCs/>
          <w:kern w:val="2"/>
          <w:sz w:val="24"/>
          <w:szCs w:val="24"/>
        </w:rPr>
      </w:pPr>
    </w:p>
    <w:p w:rsidR="0039718B" w:rsidRPr="004233C6" w:rsidRDefault="0039718B" w:rsidP="0039718B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A07296" w:rsidRDefault="00A07296"/>
    <w:sectPr w:rsidR="00A07296" w:rsidSect="0069054C">
      <w:pgSz w:w="11907" w:h="16840" w:code="9"/>
      <w:pgMar w:top="1134" w:right="851" w:bottom="1134" w:left="1701" w:header="1134" w:footer="1134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F74" w:rsidRDefault="00AA6F74" w:rsidP="0039718B">
      <w:pPr>
        <w:spacing w:after="0" w:line="240" w:lineRule="auto"/>
      </w:pPr>
      <w:r>
        <w:separator/>
      </w:r>
    </w:p>
  </w:endnote>
  <w:endnote w:type="continuationSeparator" w:id="1">
    <w:p w:rsidR="00AA6F74" w:rsidRDefault="00AA6F74" w:rsidP="0039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BDE" w:rsidRDefault="008C2D4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555A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32BDE" w:rsidRDefault="00AA6F7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BDE" w:rsidRDefault="00AA6F74">
    <w:pPr>
      <w:pStyle w:val="a5"/>
      <w:jc w:val="center"/>
    </w:pPr>
  </w:p>
  <w:p w:rsidR="00132BDE" w:rsidRDefault="00AA6F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F74" w:rsidRDefault="00AA6F74" w:rsidP="0039718B">
      <w:pPr>
        <w:spacing w:after="0" w:line="240" w:lineRule="auto"/>
      </w:pPr>
      <w:r>
        <w:separator/>
      </w:r>
    </w:p>
  </w:footnote>
  <w:footnote w:type="continuationSeparator" w:id="1">
    <w:p w:rsidR="00AA6F74" w:rsidRDefault="00AA6F74" w:rsidP="00397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BDE" w:rsidRDefault="008C2D4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555A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55A8">
      <w:rPr>
        <w:rStyle w:val="a9"/>
        <w:noProof/>
      </w:rPr>
      <w:t>7</w:t>
    </w:r>
    <w:r>
      <w:rPr>
        <w:rStyle w:val="a9"/>
      </w:rPr>
      <w:fldChar w:fldCharType="end"/>
    </w:r>
  </w:p>
  <w:p w:rsidR="00132BDE" w:rsidRDefault="00AA6F7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9718B"/>
    <w:rsid w:val="000264F4"/>
    <w:rsid w:val="001C5349"/>
    <w:rsid w:val="0039718B"/>
    <w:rsid w:val="0069054C"/>
    <w:rsid w:val="006E7829"/>
    <w:rsid w:val="0073408D"/>
    <w:rsid w:val="007B4749"/>
    <w:rsid w:val="0088718E"/>
    <w:rsid w:val="008C2D4F"/>
    <w:rsid w:val="00943D34"/>
    <w:rsid w:val="00A07296"/>
    <w:rsid w:val="00AA6F74"/>
    <w:rsid w:val="00B82A7D"/>
    <w:rsid w:val="00D555A8"/>
    <w:rsid w:val="00ED1BA4"/>
    <w:rsid w:val="00FE1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718B"/>
    <w:pPr>
      <w:tabs>
        <w:tab w:val="right" w:pos="8640"/>
      </w:tabs>
      <w:spacing w:after="0" w:line="360" w:lineRule="auto"/>
      <w:jc w:val="both"/>
    </w:pPr>
    <w:rPr>
      <w:rFonts w:ascii="Times New Roman CYR" w:eastAsia="Times New Roman" w:hAnsi="Times New Roman CYR" w:cs="Times New Roman"/>
      <w:spacing w:val="-2"/>
      <w:sz w:val="28"/>
      <w:szCs w:val="20"/>
    </w:rPr>
  </w:style>
  <w:style w:type="character" w:customStyle="1" w:styleId="a4">
    <w:name w:val="Основной текст Знак"/>
    <w:basedOn w:val="a0"/>
    <w:link w:val="a3"/>
    <w:rsid w:val="0039718B"/>
    <w:rPr>
      <w:rFonts w:ascii="Times New Roman CYR" w:eastAsia="Times New Roman" w:hAnsi="Times New Roman CYR" w:cs="Times New Roman"/>
      <w:spacing w:val="-2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39718B"/>
    <w:pPr>
      <w:keepLines/>
      <w:tabs>
        <w:tab w:val="center" w:pos="4320"/>
        <w:tab w:val="right" w:pos="8640"/>
      </w:tabs>
      <w:spacing w:after="0" w:line="360" w:lineRule="auto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39718B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39718B"/>
    <w:pPr>
      <w:keepLines/>
      <w:tabs>
        <w:tab w:val="center" w:pos="4320"/>
        <w:tab w:val="right" w:pos="8640"/>
      </w:tabs>
      <w:spacing w:after="0" w:line="360" w:lineRule="auto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39718B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9">
    <w:name w:val="page number"/>
    <w:basedOn w:val="a0"/>
    <w:rsid w:val="0039718B"/>
  </w:style>
  <w:style w:type="table" w:styleId="aa">
    <w:name w:val="Table Grid"/>
    <w:basedOn w:val="a1"/>
    <w:rsid w:val="0039718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9718B"/>
    <w:pPr>
      <w:ind w:left="720"/>
      <w:contextualSpacing/>
    </w:pPr>
  </w:style>
  <w:style w:type="paragraph" w:styleId="ac">
    <w:name w:val="Normal (Web)"/>
    <w:basedOn w:val="a"/>
    <w:uiPriority w:val="99"/>
    <w:rsid w:val="0039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qFormat/>
    <w:rsid w:val="003971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971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718B"/>
    <w:pPr>
      <w:tabs>
        <w:tab w:val="right" w:pos="8640"/>
      </w:tabs>
      <w:spacing w:after="0" w:line="360" w:lineRule="auto"/>
      <w:jc w:val="both"/>
    </w:pPr>
    <w:rPr>
      <w:rFonts w:ascii="Times New Roman CYR" w:eastAsia="Times New Roman" w:hAnsi="Times New Roman CYR" w:cs="Times New Roman"/>
      <w:spacing w:val="-2"/>
      <w:sz w:val="28"/>
      <w:szCs w:val="20"/>
    </w:rPr>
  </w:style>
  <w:style w:type="character" w:customStyle="1" w:styleId="a4">
    <w:name w:val="Основной текст Знак"/>
    <w:basedOn w:val="a0"/>
    <w:link w:val="a3"/>
    <w:rsid w:val="0039718B"/>
    <w:rPr>
      <w:rFonts w:ascii="Times New Roman CYR" w:eastAsia="Times New Roman" w:hAnsi="Times New Roman CYR" w:cs="Times New Roman"/>
      <w:spacing w:val="-2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39718B"/>
    <w:pPr>
      <w:keepLines/>
      <w:tabs>
        <w:tab w:val="center" w:pos="4320"/>
        <w:tab w:val="right" w:pos="8640"/>
      </w:tabs>
      <w:spacing w:after="0" w:line="360" w:lineRule="auto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39718B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7">
    <w:name w:val="header"/>
    <w:basedOn w:val="a"/>
    <w:link w:val="a8"/>
    <w:rsid w:val="0039718B"/>
    <w:pPr>
      <w:keepLines/>
      <w:tabs>
        <w:tab w:val="center" w:pos="4320"/>
        <w:tab w:val="right" w:pos="8640"/>
      </w:tabs>
      <w:spacing w:after="0" w:line="360" w:lineRule="auto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39718B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9">
    <w:name w:val="page number"/>
    <w:basedOn w:val="a0"/>
    <w:rsid w:val="0039718B"/>
  </w:style>
  <w:style w:type="table" w:styleId="aa">
    <w:name w:val="Table Grid"/>
    <w:basedOn w:val="a1"/>
    <w:rsid w:val="0039718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9718B"/>
    <w:pPr>
      <w:ind w:left="720"/>
      <w:contextualSpacing/>
    </w:pPr>
  </w:style>
  <w:style w:type="paragraph" w:styleId="ac">
    <w:name w:val="Normal (Web)"/>
    <w:basedOn w:val="a"/>
    <w:uiPriority w:val="99"/>
    <w:rsid w:val="0039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qFormat/>
    <w:rsid w:val="003971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971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1534</Words>
  <Characters>8745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Admin</cp:lastModifiedBy>
  <cp:revision>10</cp:revision>
  <dcterms:created xsi:type="dcterms:W3CDTF">2022-10-06T06:11:00Z</dcterms:created>
  <dcterms:modified xsi:type="dcterms:W3CDTF">2023-11-20T07:53:00Z</dcterms:modified>
</cp:coreProperties>
</file>