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D7" w:rsidRPr="002105D7" w:rsidRDefault="002105D7" w:rsidP="002105D7">
      <w:pPr>
        <w:shd w:val="clear" w:color="auto" w:fill="C9EEFF"/>
        <w:spacing w:line="240" w:lineRule="auto"/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ru-RU"/>
        </w:rPr>
      </w:pPr>
      <w:r w:rsidRPr="002105D7">
        <w:rPr>
          <w:rFonts w:ascii="Comic Sans MS" w:eastAsia="Times New Roman" w:hAnsi="Comic Sans MS" w:cs="Times New Roman"/>
          <w:color w:val="444444"/>
          <w:sz w:val="20"/>
          <w:szCs w:val="20"/>
          <w:lang w:eastAsia="ru-RU"/>
        </w:rPr>
        <w:t> </w:t>
      </w:r>
      <w:r w:rsidRPr="002105D7"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ru-RU"/>
        </w:rPr>
        <w:t>ИНФОРМИРОВАНИЕ РОДИТЕЛЕЙ (ЗАКОННЫХ ПРЕДСТАВИТЕЛЕЙ) О ПОРЯДКЕ ПОДАЧИ ЗАЯВЛЕНИЙ О ПОСТАНОВКЕ ДЕТЕЙ НА УЧЕТ ДЛЯ ПРЕДОСТАВЛЕНИЯ МЕСТА В ДОШКОЛЬНЫХ ОБРАЗОВАТЕЛЬНЫХ ОРГАНИЗАЦИЯХ</w:t>
      </w:r>
      <w:r w:rsidR="009A3358"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="009A3358"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ru-RU"/>
        </w:rPr>
        <w:t>Боковского</w:t>
      </w:r>
      <w:proofErr w:type="spellEnd"/>
      <w:r w:rsidR="009A3358">
        <w:rPr>
          <w:rFonts w:ascii="Comic Sans MS" w:eastAsia="Times New Roman" w:hAnsi="Comic Sans MS" w:cs="Times New Roman"/>
          <w:color w:val="000000"/>
          <w:kern w:val="36"/>
          <w:sz w:val="48"/>
          <w:szCs w:val="48"/>
          <w:lang w:eastAsia="ru-RU"/>
        </w:rPr>
        <w:t xml:space="preserve"> района</w:t>
      </w:r>
    </w:p>
    <w:p w:rsidR="009A3358" w:rsidRDefault="009A3358" w:rsidP="00DA132F">
      <w:pPr>
        <w:shd w:val="clear" w:color="auto" w:fill="C9EEFF"/>
        <w:spacing w:after="0" w:line="408" w:lineRule="atLeast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</w:p>
    <w:p w:rsidR="002105D7" w:rsidRPr="002105D7" w:rsidRDefault="00DA132F" w:rsidP="00DA132F">
      <w:pPr>
        <w:shd w:val="clear" w:color="auto" w:fill="C9EEFF"/>
        <w:spacing w:after="0" w:line="408" w:lineRule="atLeast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1.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Поставить ребенка на учет в ДОУ Вы можете на </w:t>
      </w:r>
      <w:hyperlink r:id="rId6" w:history="1">
        <w:r w:rsidR="002105D7" w:rsidRPr="002105D7">
          <w:rPr>
            <w:rFonts w:ascii="Comic Sans MS" w:eastAsia="Times New Roman" w:hAnsi="Comic Sans MS" w:cs="Times New Roman"/>
            <w:color w:val="1693A5"/>
            <w:sz w:val="27"/>
            <w:szCs w:val="27"/>
            <w:u w:val="single"/>
            <w:bdr w:val="none" w:sz="0" w:space="0" w:color="auto" w:frame="1"/>
            <w:lang w:eastAsia="ru-RU"/>
          </w:rPr>
          <w:t>едином портале государственных услуг</w:t>
        </w:r>
        <w:r w:rsidR="002105D7" w:rsidRPr="002105D7">
          <w:t xml:space="preserve"> </w:t>
        </w:r>
        <w:r w:rsidR="002105D7">
          <w:t>(</w:t>
        </w:r>
        <w:r w:rsidR="002105D7" w:rsidRPr="002105D7">
          <w:rPr>
            <w:rFonts w:ascii="Comic Sans MS" w:eastAsia="Times New Roman" w:hAnsi="Comic Sans MS" w:cs="Times New Roman"/>
            <w:color w:val="1693A5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www.gosuslugi.ru) </w:t>
        </w:r>
      </w:hyperlink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. Помочь в этом Вам может </w:t>
      </w:r>
      <w:r w:rsid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Муниципальное автономное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 учреждени</w:t>
      </w:r>
      <w:r w:rsid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е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Боковского</w:t>
      </w:r>
      <w:proofErr w:type="spellEnd"/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 района “Многофункциональный центр предоставления государственных и муниципальных услуг”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br/>
        <w:t>По адресу: ст. Боковская, ул. Ленина, д. 67, оф.1.  </w:t>
      </w:r>
    </w:p>
    <w:p w:rsidR="002105D7" w:rsidRPr="002105D7" w:rsidRDefault="00DA132F" w:rsidP="00DA132F">
      <w:pPr>
        <w:shd w:val="clear" w:color="auto" w:fill="C9EEFF"/>
        <w:spacing w:after="0" w:line="408" w:lineRule="atLeast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Т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елефон</w:t>
      </w:r>
      <w:r w:rsid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ы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:</w:t>
      </w:r>
      <w:r w:rsid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 8(86382)3 15 36, 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8(86382)</w:t>
      </w:r>
      <w:r w:rsid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3 12 79</w:t>
      </w:r>
    </w:p>
    <w:p w:rsidR="002105D7" w:rsidRPr="002105D7" w:rsidRDefault="00DA132F" w:rsidP="00DA132F">
      <w:pPr>
        <w:shd w:val="clear" w:color="auto" w:fill="C9EEFF"/>
        <w:spacing w:after="0" w:line="408" w:lineRule="atLeast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Р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ежим работы:</w:t>
      </w:r>
      <w:r w:rsidR="002105D7"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br/>
        <w:t>Понедельник – пятница:  c 08.00 до 16.00</w:t>
      </w:r>
    </w:p>
    <w:p w:rsidR="009A3358" w:rsidRDefault="009A3358" w:rsidP="00DA132F">
      <w:pPr>
        <w:shd w:val="clear" w:color="auto" w:fill="C9EEFF"/>
        <w:spacing w:after="0" w:line="408" w:lineRule="atLeast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</w:p>
    <w:p w:rsidR="002105D7" w:rsidRPr="00DA132F" w:rsidRDefault="00DA132F" w:rsidP="00DA132F">
      <w:pPr>
        <w:shd w:val="clear" w:color="auto" w:fill="C9EEFF"/>
        <w:spacing w:after="0" w:line="408" w:lineRule="atLeast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2.</w:t>
      </w:r>
      <w:r w:rsidR="002105D7" w:rsidRPr="00DA132F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Поставить ребенка на учет в ДОУ Вы можете в Отделе образования Администрации </w:t>
      </w:r>
      <w:proofErr w:type="spellStart"/>
      <w:r w:rsidR="002105D7" w:rsidRPr="00DA132F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Боковского</w:t>
      </w:r>
      <w:proofErr w:type="spellEnd"/>
      <w:r w:rsidR="002105D7" w:rsidRPr="00DA132F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 района</w:t>
      </w:r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.</w:t>
      </w:r>
      <w:r w:rsidR="002105D7" w:rsidRPr="00DA132F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br/>
        <w:t>По адресу: ст. Боковская, ул. Ленина, д. 67</w:t>
      </w:r>
    </w:p>
    <w:p w:rsidR="00DA132F" w:rsidRDefault="002105D7" w:rsidP="00DA132F">
      <w:pPr>
        <w:shd w:val="clear" w:color="auto" w:fill="C9EEFF"/>
        <w:spacing w:after="0" w:line="240" w:lineRule="auto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  <w:r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Режим работы:</w:t>
      </w:r>
      <w:r w:rsidR="00DA132F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 xml:space="preserve"> </w:t>
      </w:r>
    </w:p>
    <w:p w:rsidR="002105D7" w:rsidRPr="002105D7" w:rsidRDefault="002105D7" w:rsidP="00DA132F">
      <w:pPr>
        <w:shd w:val="clear" w:color="auto" w:fill="C9EEFF"/>
        <w:spacing w:after="0" w:line="240" w:lineRule="auto"/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</w:pPr>
      <w:r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Понедельник – пятница: 8.00-16.00; обеденный перерыв с 1</w:t>
      </w:r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3</w:t>
      </w:r>
      <w:r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.00-1</w:t>
      </w:r>
      <w:r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4</w:t>
      </w:r>
      <w:r w:rsidRPr="002105D7">
        <w:rPr>
          <w:rFonts w:ascii="Comic Sans MS" w:eastAsia="Times New Roman" w:hAnsi="Comic Sans MS" w:cs="Times New Roman"/>
          <w:color w:val="444444"/>
          <w:sz w:val="27"/>
          <w:szCs w:val="27"/>
          <w:lang w:eastAsia="ru-RU"/>
        </w:rPr>
        <w:t>.00.</w:t>
      </w:r>
    </w:p>
    <w:p w:rsidR="00B06663" w:rsidRDefault="00B06663"/>
    <w:sectPr w:rsidR="00B0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907"/>
    <w:multiLevelType w:val="multilevel"/>
    <w:tmpl w:val="B216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F35CC"/>
    <w:multiLevelType w:val="multilevel"/>
    <w:tmpl w:val="0680B6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91BA9"/>
    <w:multiLevelType w:val="hybridMultilevel"/>
    <w:tmpl w:val="D95E7A48"/>
    <w:lvl w:ilvl="0" w:tplc="FD2412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6154E0"/>
    <w:multiLevelType w:val="multilevel"/>
    <w:tmpl w:val="B4549A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7"/>
    <w:rsid w:val="002105D7"/>
    <w:rsid w:val="009A3358"/>
    <w:rsid w:val="00B06663"/>
    <w:rsid w:val="00D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5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1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5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70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binsk-sadik.gbu.su/2023/08/25/%d0%b8%d0%bd%d1%84%d0%be%d1%80%d0%bc%d0%b8%d1%80%d0%be%d0%b2%d0%b0%d0%bd%d0%b8%d0%b5-%d1%80%d0%be%d0%b4%d0%b8%d1%82%d0%b5%d0%bb%d0%b5%d0%b9-%d0%b7%d0%b0%d0%ba%d0%be%d0%bd%d0%bd%d1%8b%d1%85-%d0%bf/%D0%B5%D0%B4%D0%B8%D0%BD%D0%BE%D0%BC%20%D0%BF%D0%BE%D1%80%D1%82%D0%B0%D0%BB%D0%B5%20%D0%B3%D0%BE%D1%81%D1%83%D0%B4%D0%B0%D1%80%D1%81%D1%82%D0%B2%D0%B5%D0%BD%D0%BD%D1%8B%D1%85%20%D1%83%D1%81%D0%BB%D1%83%D0%B3%20(%D0%95%D0%9F%D0%93%D0%A3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Кривулина</dc:creator>
  <cp:lastModifiedBy>Кривулина</cp:lastModifiedBy>
  <cp:revision>2</cp:revision>
  <dcterms:created xsi:type="dcterms:W3CDTF">2023-08-29T06:10:00Z</dcterms:created>
  <dcterms:modified xsi:type="dcterms:W3CDTF">2023-08-29T07:20:00Z</dcterms:modified>
</cp:coreProperties>
</file>